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DB2FF" w14:textId="2AD40D11" w:rsidR="00C4725D" w:rsidRDefault="00240694">
      <w:r w:rsidRPr="00240694">
        <w:rPr>
          <w:noProof/>
        </w:rPr>
        <w:drawing>
          <wp:inline distT="0" distB="0" distL="0" distR="0" wp14:anchorId="2405FC66" wp14:editId="4C09907D">
            <wp:extent cx="5943600" cy="2133600"/>
            <wp:effectExtent l="0" t="0" r="0" b="0"/>
            <wp:docPr id="1871277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7725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8847" w14:textId="70C01EDE" w:rsidR="00240694" w:rsidRDefault="00240694" w:rsidP="00240694">
      <w:pPr>
        <w:pStyle w:val="ListParagraph"/>
        <w:numPr>
          <w:ilvl w:val="0"/>
          <w:numId w:val="2"/>
        </w:numPr>
      </w:pPr>
      <w:r>
        <w:t>Memberclicks/Financial/Transaction Report</w:t>
      </w:r>
    </w:p>
    <w:p w14:paraId="0427FCFB" w14:textId="0E229EAB" w:rsidR="00240694" w:rsidRDefault="00240694" w:rsidP="00240694">
      <w:pPr>
        <w:pStyle w:val="ListParagraph"/>
        <w:numPr>
          <w:ilvl w:val="0"/>
          <w:numId w:val="2"/>
        </w:numPr>
      </w:pPr>
      <w:r>
        <w:t>Choose Jan1 – Jan</w:t>
      </w:r>
      <w:proofErr w:type="gramStart"/>
      <w:r>
        <w:t>31  /</w:t>
      </w:r>
      <w:proofErr w:type="gramEnd"/>
      <w:r>
        <w:t xml:space="preserve"> Revenue Account = All / Transaction Type = Payments and Refunds / Payment Type = CC. Export CSV</w:t>
      </w:r>
    </w:p>
    <w:p w14:paraId="6C2838E4" w14:textId="77777777" w:rsidR="00724EE2" w:rsidRDefault="00724EE2" w:rsidP="00724EE2">
      <w:pPr>
        <w:pBdr>
          <w:bottom w:val="single" w:sz="4" w:space="1" w:color="auto"/>
        </w:pBdr>
      </w:pPr>
    </w:p>
    <w:p w14:paraId="3247337B" w14:textId="77777777" w:rsidR="00240694" w:rsidRDefault="00240694"/>
    <w:p w14:paraId="2DF644CE" w14:textId="551A7433" w:rsidR="00240694" w:rsidRDefault="00240694">
      <w:r w:rsidRPr="00240694">
        <w:rPr>
          <w:noProof/>
        </w:rPr>
        <w:drawing>
          <wp:inline distT="0" distB="0" distL="0" distR="0" wp14:anchorId="72E8ABF4" wp14:editId="014D329B">
            <wp:extent cx="5943600" cy="2778125"/>
            <wp:effectExtent l="0" t="0" r="0" b="3175"/>
            <wp:docPr id="390650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5057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D9B8" w14:textId="04B69F07" w:rsidR="00240694" w:rsidRDefault="00240694" w:rsidP="00240694">
      <w:pPr>
        <w:pStyle w:val="ListParagraph"/>
        <w:numPr>
          <w:ilvl w:val="0"/>
          <w:numId w:val="1"/>
        </w:numPr>
      </w:pPr>
      <w:r>
        <w:t>Amount – change to positive and dollar amounts</w:t>
      </w:r>
    </w:p>
    <w:p w14:paraId="4C65A784" w14:textId="2C50F696" w:rsidR="00240694" w:rsidRDefault="00240694" w:rsidP="00240694">
      <w:pPr>
        <w:pStyle w:val="ListParagraph"/>
        <w:numPr>
          <w:ilvl w:val="0"/>
          <w:numId w:val="1"/>
        </w:numPr>
      </w:pPr>
      <w:r>
        <w:t>For refunds change back to negative and change text to red so it stands out</w:t>
      </w:r>
    </w:p>
    <w:p w14:paraId="170425AC" w14:textId="77777777" w:rsidR="00724EE2" w:rsidRDefault="00724EE2" w:rsidP="00724EE2">
      <w:pPr>
        <w:pBdr>
          <w:bottom w:val="single" w:sz="4" w:space="1" w:color="auto"/>
        </w:pBdr>
      </w:pPr>
    </w:p>
    <w:p w14:paraId="5F53A6E8" w14:textId="4AB1CFB9" w:rsidR="00240694" w:rsidRDefault="00240694">
      <w:r w:rsidRPr="00240694">
        <w:rPr>
          <w:noProof/>
        </w:rPr>
        <w:lastRenderedPageBreak/>
        <w:drawing>
          <wp:inline distT="0" distB="0" distL="0" distR="0" wp14:anchorId="227AB62A" wp14:editId="58AB2772">
            <wp:extent cx="5658640" cy="3505689"/>
            <wp:effectExtent l="0" t="0" r="0" b="0"/>
            <wp:docPr id="2146142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4210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B5C3" w14:textId="3B773234" w:rsidR="00240694" w:rsidRDefault="00240694" w:rsidP="00240694">
      <w:pPr>
        <w:pStyle w:val="ListParagraph"/>
        <w:numPr>
          <w:ilvl w:val="0"/>
          <w:numId w:val="3"/>
        </w:numPr>
      </w:pPr>
      <w:r>
        <w:t xml:space="preserve">Insert 2 lines between each date so it’s easier for </w:t>
      </w:r>
      <w:proofErr w:type="gramStart"/>
      <w:r>
        <w:t>Accounting</w:t>
      </w:r>
      <w:proofErr w:type="gramEnd"/>
      <w:r>
        <w:t xml:space="preserve"> to read</w:t>
      </w:r>
    </w:p>
    <w:p w14:paraId="7F419BF5" w14:textId="719813BD" w:rsidR="00240694" w:rsidRDefault="00240694" w:rsidP="00240694">
      <w:pPr>
        <w:pStyle w:val="ListParagraph"/>
        <w:numPr>
          <w:ilvl w:val="0"/>
          <w:numId w:val="3"/>
        </w:numPr>
      </w:pPr>
      <w:r>
        <w:t>To right of amount column, add 4 columns</w:t>
      </w:r>
    </w:p>
    <w:p w14:paraId="3E016E16" w14:textId="1E222FB9" w:rsidR="00240694" w:rsidRDefault="00240694" w:rsidP="00240694">
      <w:pPr>
        <w:pStyle w:val="ListParagraph"/>
        <w:numPr>
          <w:ilvl w:val="1"/>
          <w:numId w:val="3"/>
        </w:numPr>
      </w:pPr>
      <w:r>
        <w:t>Allocations (column F)</w:t>
      </w:r>
    </w:p>
    <w:p w14:paraId="71C6B2F5" w14:textId="582D1166" w:rsidR="00240694" w:rsidRDefault="00240694" w:rsidP="00240694">
      <w:pPr>
        <w:pStyle w:val="ListParagraph"/>
        <w:numPr>
          <w:ilvl w:val="1"/>
          <w:numId w:val="3"/>
        </w:numPr>
      </w:pPr>
      <w:r>
        <w:t>2024 Dues (column G)</w:t>
      </w:r>
    </w:p>
    <w:p w14:paraId="5193B3AA" w14:textId="1C097550" w:rsidR="00240694" w:rsidRDefault="00240694" w:rsidP="00240694">
      <w:pPr>
        <w:pStyle w:val="ListParagraph"/>
        <w:numPr>
          <w:ilvl w:val="1"/>
          <w:numId w:val="3"/>
        </w:numPr>
      </w:pPr>
      <w:r>
        <w:t>2024 IRC Dues (column H)</w:t>
      </w:r>
    </w:p>
    <w:p w14:paraId="6B629AA0" w14:textId="348A1834" w:rsidR="00240694" w:rsidRDefault="00240694" w:rsidP="00240694">
      <w:pPr>
        <w:pStyle w:val="ListParagraph"/>
        <w:numPr>
          <w:ilvl w:val="1"/>
          <w:numId w:val="3"/>
        </w:numPr>
      </w:pPr>
      <w:r>
        <w:t>2024 Org Dues (column I)</w:t>
      </w:r>
    </w:p>
    <w:p w14:paraId="074F7E7F" w14:textId="7BE00BA5" w:rsidR="00240694" w:rsidRDefault="00240694" w:rsidP="00240694">
      <w:pPr>
        <w:pStyle w:val="ListParagraph"/>
        <w:numPr>
          <w:ilvl w:val="1"/>
          <w:numId w:val="3"/>
        </w:numPr>
      </w:pPr>
      <w:r>
        <w:t xml:space="preserve">Another column for Donations, Tom Cornwell Fund, Annual Meeting Sponsorship, </w:t>
      </w:r>
      <w:proofErr w:type="spellStart"/>
      <w:r>
        <w:t>etc</w:t>
      </w:r>
      <w:proofErr w:type="spellEnd"/>
      <w:r>
        <w:t xml:space="preserve"> </w:t>
      </w:r>
      <w:proofErr w:type="spellStart"/>
      <w:r>
        <w:t>etc</w:t>
      </w:r>
      <w:proofErr w:type="spellEnd"/>
    </w:p>
    <w:p w14:paraId="702E6069" w14:textId="2DCAA268" w:rsidR="00240694" w:rsidRDefault="00240694" w:rsidP="00240694">
      <w:pPr>
        <w:pStyle w:val="ListParagraph"/>
        <w:numPr>
          <w:ilvl w:val="1"/>
          <w:numId w:val="3"/>
        </w:numPr>
      </w:pPr>
      <w:r>
        <w:t>Last year – allocation for split dues – column for 2023 and 2024</w:t>
      </w:r>
    </w:p>
    <w:p w14:paraId="10EAE591" w14:textId="77777777" w:rsidR="00724EE2" w:rsidRDefault="00724EE2" w:rsidP="00724EE2">
      <w:pPr>
        <w:pBdr>
          <w:bottom w:val="single" w:sz="4" w:space="1" w:color="auto"/>
        </w:pBdr>
      </w:pPr>
    </w:p>
    <w:p w14:paraId="1BABC675" w14:textId="77777777" w:rsidR="00724EE2" w:rsidRDefault="00724EE2" w:rsidP="00240694"/>
    <w:p w14:paraId="14DA9626" w14:textId="30BE9D78" w:rsidR="00240694" w:rsidRDefault="00240694" w:rsidP="00240694">
      <w:r w:rsidRPr="00240694">
        <w:rPr>
          <w:noProof/>
        </w:rPr>
        <w:lastRenderedPageBreak/>
        <w:drawing>
          <wp:inline distT="0" distB="0" distL="0" distR="0" wp14:anchorId="6F0A40A7" wp14:editId="49C5F720">
            <wp:extent cx="5943600" cy="2477770"/>
            <wp:effectExtent l="0" t="0" r="0" b="0"/>
            <wp:docPr id="1022164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6412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EC84" w14:textId="684F2E53" w:rsidR="00240694" w:rsidRDefault="00240694" w:rsidP="00724EE2">
      <w:pPr>
        <w:pStyle w:val="ListParagraph"/>
        <w:numPr>
          <w:ilvl w:val="0"/>
          <w:numId w:val="4"/>
        </w:numPr>
        <w:pBdr>
          <w:bottom w:val="single" w:sz="4" w:space="1" w:color="auto"/>
        </w:pBdr>
      </w:pPr>
      <w:r>
        <w:t>Complete allocation column</w:t>
      </w:r>
      <w:r w:rsidR="00615C31">
        <w:t xml:space="preserve"> accordingly (dues, org dues, </w:t>
      </w:r>
      <w:proofErr w:type="spellStart"/>
      <w:r w:rsidR="00615C31">
        <w:t>irc</w:t>
      </w:r>
      <w:proofErr w:type="spellEnd"/>
      <w:r w:rsidR="00615C31">
        <w:t xml:space="preserve"> dues, AM Exhibitor). SAVE as excel workbook.   AAHCM_CCJanuary2024</w:t>
      </w:r>
      <w:proofErr w:type="gramStart"/>
      <w:r w:rsidR="00615C31">
        <w:t xml:space="preserve">   (</w:t>
      </w:r>
      <w:proofErr w:type="gramEnd"/>
      <w:r w:rsidR="00615C31">
        <w:t>acronym, underscore, CC for credit card, month year spelled out)</w:t>
      </w:r>
    </w:p>
    <w:p w14:paraId="61CC7FC5" w14:textId="77777777" w:rsidR="00615C31" w:rsidRDefault="00615C31" w:rsidP="00615C31"/>
    <w:p w14:paraId="38AFA7F9" w14:textId="327A5B55" w:rsidR="00615C31" w:rsidRDefault="00615C31" w:rsidP="00615C31">
      <w:r w:rsidRPr="00615C31">
        <w:rPr>
          <w:noProof/>
        </w:rPr>
        <w:drawing>
          <wp:inline distT="0" distB="0" distL="0" distR="0" wp14:anchorId="1B0EA220" wp14:editId="30CE4035">
            <wp:extent cx="5943600" cy="2712720"/>
            <wp:effectExtent l="0" t="0" r="0" b="0"/>
            <wp:docPr id="3771500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5009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AFCD" w14:textId="2BC19682" w:rsidR="00615C31" w:rsidRDefault="00615C31" w:rsidP="00615C31">
      <w:pPr>
        <w:pStyle w:val="ListParagraph"/>
        <w:numPr>
          <w:ilvl w:val="0"/>
          <w:numId w:val="4"/>
        </w:numPr>
      </w:pPr>
      <w:r>
        <w:t>Now, total amount for each day.</w:t>
      </w:r>
    </w:p>
    <w:p w14:paraId="03061BAB" w14:textId="4EB787DA" w:rsidR="00615C31" w:rsidRDefault="00615C31" w:rsidP="00724EE2">
      <w:pPr>
        <w:pBdr>
          <w:bottom w:val="single" w:sz="4" w:space="1" w:color="auto"/>
        </w:pBdr>
        <w:ind w:left="360"/>
      </w:pPr>
    </w:p>
    <w:p w14:paraId="09CA6CE4" w14:textId="6B0A037F" w:rsidR="00615C31" w:rsidRDefault="00615C31" w:rsidP="00615C31">
      <w:pPr>
        <w:ind w:left="360"/>
      </w:pPr>
      <w:r w:rsidRPr="00615C31">
        <w:rPr>
          <w:noProof/>
        </w:rPr>
        <w:lastRenderedPageBreak/>
        <w:drawing>
          <wp:inline distT="0" distB="0" distL="0" distR="0" wp14:anchorId="7A350F87" wp14:editId="5A3D7211">
            <wp:extent cx="5943600" cy="2688590"/>
            <wp:effectExtent l="0" t="0" r="0" b="0"/>
            <wp:docPr id="14140145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1453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03E9" w14:textId="26236CE0" w:rsidR="00615C31" w:rsidRDefault="00615C31" w:rsidP="00615C31">
      <w:pPr>
        <w:pStyle w:val="ListParagraph"/>
        <w:numPr>
          <w:ilvl w:val="0"/>
          <w:numId w:val="4"/>
        </w:numPr>
      </w:pPr>
      <w:r>
        <w:t>Highlight the totals line and make light green</w:t>
      </w:r>
    </w:p>
    <w:p w14:paraId="0FC774C8" w14:textId="25ACEF8F" w:rsidR="00724EE2" w:rsidRDefault="00724EE2" w:rsidP="00615C31">
      <w:pPr>
        <w:pStyle w:val="ListParagraph"/>
        <w:numPr>
          <w:ilvl w:val="0"/>
          <w:numId w:val="4"/>
        </w:numPr>
      </w:pPr>
      <w:r>
        <w:t>Freeze top row</w:t>
      </w:r>
    </w:p>
    <w:p w14:paraId="3ACAC804" w14:textId="77777777" w:rsidR="00724EE2" w:rsidRDefault="00724EE2" w:rsidP="00724EE2">
      <w:pPr>
        <w:pBdr>
          <w:bottom w:val="single" w:sz="4" w:space="1" w:color="auto"/>
        </w:pBdr>
        <w:ind w:left="360"/>
      </w:pPr>
    </w:p>
    <w:p w14:paraId="404A63A9" w14:textId="77777777" w:rsidR="00615C31" w:rsidRDefault="00615C31" w:rsidP="00615C31"/>
    <w:p w14:paraId="060E6AAC" w14:textId="1A949EE5" w:rsidR="00615C31" w:rsidRDefault="00615C31" w:rsidP="00615C31">
      <w:r w:rsidRPr="00615C31">
        <w:rPr>
          <w:noProof/>
        </w:rPr>
        <w:drawing>
          <wp:inline distT="0" distB="0" distL="0" distR="0" wp14:anchorId="52A089B0" wp14:editId="7F2D296B">
            <wp:extent cx="5943600" cy="3644265"/>
            <wp:effectExtent l="0" t="0" r="0" b="0"/>
            <wp:docPr id="16054127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1273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706E" w14:textId="5443C7B2" w:rsidR="00615C31" w:rsidRDefault="00615C31" w:rsidP="00615C31">
      <w:pPr>
        <w:pStyle w:val="ListParagraph"/>
        <w:numPr>
          <w:ilvl w:val="0"/>
          <w:numId w:val="4"/>
        </w:numPr>
      </w:pPr>
      <w:proofErr w:type="spellStart"/>
      <w:r>
        <w:t>ITransact</w:t>
      </w:r>
      <w:proofErr w:type="spellEnd"/>
      <w:r>
        <w:t xml:space="preserve"> (</w:t>
      </w:r>
      <w:proofErr w:type="spellStart"/>
      <w:r>
        <w:t>PayRoc</w:t>
      </w:r>
      <w:proofErr w:type="spellEnd"/>
      <w:r>
        <w:t>)</w:t>
      </w:r>
    </w:p>
    <w:p w14:paraId="3981CFA6" w14:textId="77777777" w:rsidR="00724EE2" w:rsidRDefault="00724EE2" w:rsidP="00724EE2">
      <w:pPr>
        <w:pBdr>
          <w:bottom w:val="single" w:sz="4" w:space="1" w:color="auto"/>
        </w:pBdr>
      </w:pPr>
    </w:p>
    <w:p w14:paraId="66892115" w14:textId="23AB536F" w:rsidR="00615C31" w:rsidRDefault="00615C31" w:rsidP="00615C31">
      <w:r w:rsidRPr="00615C31">
        <w:rPr>
          <w:noProof/>
        </w:rPr>
        <w:lastRenderedPageBreak/>
        <w:drawing>
          <wp:inline distT="0" distB="0" distL="0" distR="0" wp14:anchorId="7EAC7D52" wp14:editId="4628FA89">
            <wp:extent cx="5943600" cy="3571875"/>
            <wp:effectExtent l="0" t="0" r="0" b="9525"/>
            <wp:docPr id="466761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6195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E0B7" w14:textId="4B850AF4" w:rsidR="00615C31" w:rsidRDefault="00615C31" w:rsidP="00615C31">
      <w:pPr>
        <w:pStyle w:val="ListParagraph"/>
        <w:numPr>
          <w:ilvl w:val="0"/>
          <w:numId w:val="4"/>
        </w:numPr>
      </w:pPr>
      <w:r>
        <w:t>Batches based on when cleared.</w:t>
      </w:r>
    </w:p>
    <w:p w14:paraId="4A4CABE0" w14:textId="601EDF59" w:rsidR="00615C31" w:rsidRDefault="00615C31" w:rsidP="00615C31">
      <w:pPr>
        <w:pStyle w:val="ListParagraph"/>
        <w:numPr>
          <w:ilvl w:val="0"/>
          <w:numId w:val="4"/>
        </w:numPr>
      </w:pPr>
      <w:r>
        <w:t xml:space="preserve">Go back to Jan 1. </w:t>
      </w:r>
      <w:r w:rsidR="000427D0">
        <w:t xml:space="preserve">Check against spreadsheet. Since both have 1 transaction they match. </w:t>
      </w:r>
    </w:p>
    <w:p w14:paraId="7202B9D4" w14:textId="77777777" w:rsidR="00724EE2" w:rsidRDefault="00724EE2" w:rsidP="00724EE2">
      <w:pPr>
        <w:pBdr>
          <w:bottom w:val="single" w:sz="4" w:space="1" w:color="auto"/>
        </w:pBdr>
      </w:pPr>
    </w:p>
    <w:p w14:paraId="7BA8045E" w14:textId="50E43194" w:rsidR="000427D0" w:rsidRDefault="000427D0" w:rsidP="000427D0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4ECBC3" wp14:editId="513AF96F">
                <wp:simplePos x="0" y="0"/>
                <wp:positionH relativeFrom="column">
                  <wp:posOffset>-371475</wp:posOffset>
                </wp:positionH>
                <wp:positionV relativeFrom="paragraph">
                  <wp:posOffset>200025</wp:posOffset>
                </wp:positionV>
                <wp:extent cx="1190625" cy="0"/>
                <wp:effectExtent l="0" t="76200" r="9525" b="95250"/>
                <wp:wrapNone/>
                <wp:docPr id="47846857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1775F6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29.25pt;margin-top:15.75pt;width:93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04747C" wp14:editId="7279828D">
                <wp:simplePos x="0" y="0"/>
                <wp:positionH relativeFrom="column">
                  <wp:posOffset>-466725</wp:posOffset>
                </wp:positionH>
                <wp:positionV relativeFrom="paragraph">
                  <wp:posOffset>1133475</wp:posOffset>
                </wp:positionV>
                <wp:extent cx="1190625" cy="0"/>
                <wp:effectExtent l="0" t="76200" r="9525" b="95250"/>
                <wp:wrapNone/>
                <wp:docPr id="21707677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E8C8498" id="Straight Arrow Connector 3" o:spid="_x0000_s1026" type="#_x0000_t32" style="position:absolute;margin-left:-36.75pt;margin-top:89.25pt;width:93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" strokecolor="red" strokeweight=".5pt">
                <v:stroke endarrow="block" joinstyle="miter"/>
              </v:shape>
            </w:pict>
          </mc:Fallback>
        </mc:AlternateContent>
      </w:r>
      <w:r w:rsidRPr="000427D0">
        <w:rPr>
          <w:noProof/>
        </w:rPr>
        <w:drawing>
          <wp:inline distT="0" distB="0" distL="0" distR="0" wp14:anchorId="4A1F86AA" wp14:editId="24C5885D">
            <wp:extent cx="5943600" cy="453390"/>
            <wp:effectExtent l="0" t="0" r="0" b="3810"/>
            <wp:docPr id="1824769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694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7D0">
        <w:rPr>
          <w:noProof/>
        </w:rPr>
        <w:drawing>
          <wp:inline distT="0" distB="0" distL="0" distR="0" wp14:anchorId="5C13D3F9" wp14:editId="7FB7E021">
            <wp:extent cx="2803438" cy="1304925"/>
            <wp:effectExtent l="0" t="0" r="0" b="0"/>
            <wp:docPr id="1890715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1565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6804" cy="13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3882" w14:textId="2B058E0E" w:rsidR="000427D0" w:rsidRDefault="000427D0" w:rsidP="000427D0">
      <w:pPr>
        <w:pStyle w:val="ListParagraph"/>
        <w:numPr>
          <w:ilvl w:val="0"/>
          <w:numId w:val="5"/>
        </w:numPr>
      </w:pPr>
      <w:r>
        <w:t xml:space="preserve">Compare transactions to </w:t>
      </w:r>
      <w:proofErr w:type="spellStart"/>
      <w:r>
        <w:t>Payroc</w:t>
      </w:r>
      <w:proofErr w:type="spellEnd"/>
      <w:r>
        <w:t>. Note cleared</w:t>
      </w:r>
    </w:p>
    <w:p w14:paraId="274B0BC7" w14:textId="77777777" w:rsidR="00724EE2" w:rsidRDefault="00724EE2" w:rsidP="00724EE2">
      <w:pPr>
        <w:pBdr>
          <w:bottom w:val="single" w:sz="4" w:space="1" w:color="auto"/>
        </w:pBdr>
      </w:pPr>
    </w:p>
    <w:p w14:paraId="47362612" w14:textId="290DD238" w:rsidR="000427D0" w:rsidRDefault="000427D0" w:rsidP="000427D0"/>
    <w:p w14:paraId="21EDF530" w14:textId="77777777" w:rsidR="00724EE2" w:rsidRDefault="00724EE2" w:rsidP="000427D0"/>
    <w:p w14:paraId="7ADBFB43" w14:textId="42E63B2B" w:rsidR="000427D0" w:rsidRDefault="000427D0" w:rsidP="000427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AB13D4E" wp14:editId="10202C8A">
                <wp:simplePos x="0" y="0"/>
                <wp:positionH relativeFrom="column">
                  <wp:posOffset>-704850</wp:posOffset>
                </wp:positionH>
                <wp:positionV relativeFrom="paragraph">
                  <wp:posOffset>466725</wp:posOffset>
                </wp:positionV>
                <wp:extent cx="1190625" cy="0"/>
                <wp:effectExtent l="0" t="76200" r="9525" b="95250"/>
                <wp:wrapNone/>
                <wp:docPr id="175009460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7350B75" id="Straight Arrow Connector 3" o:spid="_x0000_s1026" type="#_x0000_t32" style="position:absolute;margin-left:-55.5pt;margin-top:36.75pt;width:93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0EC59D" wp14:editId="7D8A7E27">
                <wp:simplePos x="0" y="0"/>
                <wp:positionH relativeFrom="column">
                  <wp:posOffset>-666750</wp:posOffset>
                </wp:positionH>
                <wp:positionV relativeFrom="paragraph">
                  <wp:posOffset>314325</wp:posOffset>
                </wp:positionV>
                <wp:extent cx="1190625" cy="0"/>
                <wp:effectExtent l="0" t="76200" r="9525" b="95250"/>
                <wp:wrapNone/>
                <wp:docPr id="114379297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B55B84" id="Straight Arrow Connector 3" o:spid="_x0000_s1026" type="#_x0000_t32" style="position:absolute;margin-left:-52.5pt;margin-top:24.75pt;width:93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" strokecolor="red" strokeweight=".5pt">
                <v:stroke endarrow="block" joinstyle="miter"/>
              </v:shape>
            </w:pict>
          </mc:Fallback>
        </mc:AlternateContent>
      </w:r>
      <w:r w:rsidRPr="000427D0">
        <w:rPr>
          <w:noProof/>
        </w:rPr>
        <w:drawing>
          <wp:inline distT="0" distB="0" distL="0" distR="0" wp14:anchorId="5A56523F" wp14:editId="037035B5">
            <wp:extent cx="5943600" cy="908685"/>
            <wp:effectExtent l="0" t="0" r="0" b="5715"/>
            <wp:docPr id="909732856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2856" name="Picture 1" descr="A screenshot of a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EB08" w14:textId="07CDF96B" w:rsidR="000427D0" w:rsidRDefault="000427D0" w:rsidP="000427D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E30CD5" wp14:editId="139647F3">
                <wp:simplePos x="0" y="0"/>
                <wp:positionH relativeFrom="column">
                  <wp:posOffset>-266701</wp:posOffset>
                </wp:positionH>
                <wp:positionV relativeFrom="paragraph">
                  <wp:posOffset>380365</wp:posOffset>
                </wp:positionV>
                <wp:extent cx="1190625" cy="0"/>
                <wp:effectExtent l="0" t="76200" r="9525" b="95250"/>
                <wp:wrapNone/>
                <wp:docPr id="98161365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EBEBE64" id="Straight Arrow Connector 3" o:spid="_x0000_s1026" type="#_x0000_t32" style="position:absolute;margin-left:-21pt;margin-top:29.95pt;width:93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" strokecolor="red" strokeweight=".5pt">
                <v:stroke endarrow="block" joinstyle="miter"/>
              </v:shape>
            </w:pict>
          </mc:Fallback>
        </mc:AlternateContent>
      </w:r>
      <w:r w:rsidRPr="000427D0">
        <w:rPr>
          <w:noProof/>
        </w:rPr>
        <w:drawing>
          <wp:inline distT="0" distB="0" distL="0" distR="0" wp14:anchorId="74A0F16A" wp14:editId="6570D50A">
            <wp:extent cx="5943600" cy="895985"/>
            <wp:effectExtent l="0" t="0" r="0" b="0"/>
            <wp:docPr id="1188467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6776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3856" w14:textId="7AFE4FED" w:rsidR="000427D0" w:rsidRDefault="000427D0" w:rsidP="000427D0">
      <w:pPr>
        <w:pStyle w:val="ListParagraph"/>
        <w:numPr>
          <w:ilvl w:val="0"/>
          <w:numId w:val="5"/>
        </w:numPr>
      </w:pPr>
      <w:r>
        <w:t xml:space="preserve">Here is an example of where </w:t>
      </w:r>
      <w:proofErr w:type="spellStart"/>
      <w:r>
        <w:t>payroc</w:t>
      </w:r>
      <w:proofErr w:type="spellEnd"/>
      <w:r>
        <w:t xml:space="preserve"> says (1) transaction, our spreadsheet has (4). We can click on the transaction, compare total, compare credit card, and make sure they agree.</w:t>
      </w:r>
    </w:p>
    <w:p w14:paraId="0675DFF4" w14:textId="77777777" w:rsidR="00724EE2" w:rsidRDefault="00724EE2" w:rsidP="00724EE2"/>
    <w:p w14:paraId="1FE6061A" w14:textId="77777777" w:rsidR="00724EE2" w:rsidRDefault="00724EE2" w:rsidP="00724EE2">
      <w:pPr>
        <w:pBdr>
          <w:bottom w:val="single" w:sz="4" w:space="1" w:color="auto"/>
        </w:pBdr>
      </w:pPr>
    </w:p>
    <w:p w14:paraId="173948B8" w14:textId="1AD52C7F" w:rsidR="000427D0" w:rsidRDefault="000427D0" w:rsidP="000427D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18C339" wp14:editId="3822C479">
                <wp:simplePos x="0" y="0"/>
                <wp:positionH relativeFrom="column">
                  <wp:posOffset>-419100</wp:posOffset>
                </wp:positionH>
                <wp:positionV relativeFrom="paragraph">
                  <wp:posOffset>664210</wp:posOffset>
                </wp:positionV>
                <wp:extent cx="600075" cy="9525"/>
                <wp:effectExtent l="0" t="57150" r="28575" b="85725"/>
                <wp:wrapNone/>
                <wp:docPr id="71711458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E1C9CB5" id="Straight Arrow Connector 1" o:spid="_x0000_s1026" type="#_x0000_t32" style="position:absolute;margin-left:-33pt;margin-top:52.3pt;width:47.2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 w:rsidRPr="000427D0">
        <w:rPr>
          <w:noProof/>
        </w:rPr>
        <w:drawing>
          <wp:inline distT="0" distB="0" distL="0" distR="0" wp14:anchorId="24C1BFF3" wp14:editId="7155BC08">
            <wp:extent cx="5943600" cy="1263015"/>
            <wp:effectExtent l="0" t="0" r="0" b="0"/>
            <wp:docPr id="1062542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4225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E6AE" w14:textId="3A7B0617" w:rsidR="000427D0" w:rsidRDefault="000427D0" w:rsidP="000427D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A57DA5" wp14:editId="17BBBC86">
                <wp:simplePos x="0" y="0"/>
                <wp:positionH relativeFrom="column">
                  <wp:posOffset>-428625</wp:posOffset>
                </wp:positionH>
                <wp:positionV relativeFrom="paragraph">
                  <wp:posOffset>561975</wp:posOffset>
                </wp:positionV>
                <wp:extent cx="952500" cy="9525"/>
                <wp:effectExtent l="0" t="57150" r="38100" b="85725"/>
                <wp:wrapNone/>
                <wp:docPr id="106316502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0906837" id="Straight Arrow Connector 2" o:spid="_x0000_s1026" type="#_x0000_t32" style="position:absolute;margin-left:-33.75pt;margin-top:44.25pt;width:7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" strokecolor="red" strokeweight=".5pt">
                <v:stroke endarrow="block" joinstyle="miter"/>
              </v:shape>
            </w:pict>
          </mc:Fallback>
        </mc:AlternateContent>
      </w:r>
      <w:r w:rsidRPr="000427D0">
        <w:rPr>
          <w:noProof/>
        </w:rPr>
        <w:drawing>
          <wp:inline distT="0" distB="0" distL="0" distR="0" wp14:anchorId="7E235E04" wp14:editId="7AB684FC">
            <wp:extent cx="5943600" cy="1096010"/>
            <wp:effectExtent l="0" t="0" r="0" b="8890"/>
            <wp:docPr id="594362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6260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D98A" w14:textId="57B5F072" w:rsidR="000427D0" w:rsidRDefault="000427D0" w:rsidP="000427D0">
      <w:pPr>
        <w:pStyle w:val="ListParagraph"/>
        <w:numPr>
          <w:ilvl w:val="0"/>
          <w:numId w:val="5"/>
        </w:numPr>
      </w:pPr>
      <w:r>
        <w:t xml:space="preserve">In an instance where it was not included in </w:t>
      </w:r>
      <w:proofErr w:type="spellStart"/>
      <w:r>
        <w:t>Payroc</w:t>
      </w:r>
      <w:proofErr w:type="spellEnd"/>
      <w:r>
        <w:t>, need to move the transaction to the next day and readjust the total for the next day.</w:t>
      </w:r>
    </w:p>
    <w:p w14:paraId="3F03DB14" w14:textId="77777777" w:rsidR="00724EE2" w:rsidRDefault="00724EE2" w:rsidP="00724EE2">
      <w:pPr>
        <w:pBdr>
          <w:bottom w:val="single" w:sz="4" w:space="1" w:color="auto"/>
        </w:pBdr>
      </w:pPr>
    </w:p>
    <w:p w14:paraId="23EA31F2" w14:textId="3B10897F" w:rsidR="000427D0" w:rsidRDefault="00724EE2" w:rsidP="000427D0">
      <w:r w:rsidRPr="00724EE2">
        <w:rPr>
          <w:noProof/>
        </w:rPr>
        <w:drawing>
          <wp:inline distT="0" distB="0" distL="0" distR="0" wp14:anchorId="047798E5" wp14:editId="5856ED4C">
            <wp:extent cx="5943600" cy="1092200"/>
            <wp:effectExtent l="0" t="0" r="0" b="0"/>
            <wp:docPr id="1811790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9062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A9D2" w14:textId="291A6C4E" w:rsidR="00724EE2" w:rsidRDefault="00724EE2" w:rsidP="00724EE2">
      <w:pPr>
        <w:pStyle w:val="ListParagraph"/>
        <w:numPr>
          <w:ilvl w:val="0"/>
          <w:numId w:val="5"/>
        </w:numPr>
      </w:pPr>
      <w:r>
        <w:t>Now copy amounts and totals to the corresponding account columns.</w:t>
      </w:r>
    </w:p>
    <w:p w14:paraId="062C24B9" w14:textId="77777777" w:rsidR="00724EE2" w:rsidRDefault="00724EE2" w:rsidP="00724EE2">
      <w:pPr>
        <w:pBdr>
          <w:bottom w:val="single" w:sz="4" w:space="1" w:color="auto"/>
        </w:pBdr>
      </w:pPr>
    </w:p>
    <w:p w14:paraId="1826FDC3" w14:textId="4999B6F4" w:rsidR="00905A41" w:rsidRDefault="00905A41" w:rsidP="00724EE2">
      <w:pPr>
        <w:pStyle w:val="ListParagraph"/>
        <w:numPr>
          <w:ilvl w:val="0"/>
          <w:numId w:val="5"/>
        </w:numPr>
      </w:pPr>
      <w:r>
        <w:lastRenderedPageBreak/>
        <w:t>Format Dollar Columns with $ sign</w:t>
      </w:r>
    </w:p>
    <w:p w14:paraId="2AE1D458" w14:textId="77777777" w:rsidR="00905A41" w:rsidRDefault="00905A41" w:rsidP="00905A41">
      <w:pPr>
        <w:pStyle w:val="ListParagraph"/>
      </w:pPr>
    </w:p>
    <w:p w14:paraId="5370D91E" w14:textId="41B46E4C" w:rsidR="000427D0" w:rsidRDefault="00724EE2" w:rsidP="00724EE2">
      <w:pPr>
        <w:pStyle w:val="ListParagraph"/>
        <w:numPr>
          <w:ilvl w:val="0"/>
          <w:numId w:val="5"/>
        </w:numPr>
      </w:pPr>
      <w:r>
        <w:t xml:space="preserve">Next – go to </w:t>
      </w:r>
      <w:proofErr w:type="spellStart"/>
      <w:r>
        <w:t>Sharepoint</w:t>
      </w:r>
      <w:proofErr w:type="spellEnd"/>
      <w:r>
        <w:t xml:space="preserve"> / AAHCM / Finances / Banking / Credit Card Batches 202</w:t>
      </w:r>
      <w:r w:rsidR="00B61A18">
        <w:t>5</w:t>
      </w:r>
      <w:r>
        <w:t xml:space="preserve">. </w:t>
      </w:r>
    </w:p>
    <w:p w14:paraId="68366314" w14:textId="4A3AA222" w:rsidR="00724EE2" w:rsidRDefault="00724EE2" w:rsidP="00724EE2">
      <w:pPr>
        <w:pStyle w:val="ListParagraph"/>
        <w:numPr>
          <w:ilvl w:val="0"/>
          <w:numId w:val="5"/>
        </w:numPr>
      </w:pPr>
      <w:r>
        <w:t>Upload the spreadsheet.</w:t>
      </w:r>
    </w:p>
    <w:p w14:paraId="0A9C2F50" w14:textId="01EEBEF1" w:rsidR="00724EE2" w:rsidRDefault="00724EE2" w:rsidP="00724EE2">
      <w:pPr>
        <w:pStyle w:val="ListParagraph"/>
        <w:numPr>
          <w:ilvl w:val="0"/>
          <w:numId w:val="5"/>
        </w:numPr>
      </w:pPr>
      <w:r>
        <w:t xml:space="preserve">Email to Stephanie L &amp; </w:t>
      </w:r>
      <w:proofErr w:type="gramStart"/>
      <w:r>
        <w:t xml:space="preserve">accounting@degnon.org </w:t>
      </w:r>
      <w:r w:rsidR="00B61A18">
        <w:t xml:space="preserve"> &amp;</w:t>
      </w:r>
      <w:proofErr w:type="gramEnd"/>
      <w:r w:rsidR="00B61A18">
        <w:t xml:space="preserve"> cc Cari </w:t>
      </w:r>
      <w:proofErr w:type="gramStart"/>
      <w:r w:rsidR="00B61A18">
        <w:t>Price</w:t>
      </w:r>
      <w:r>
        <w:t xml:space="preserve">  (</w:t>
      </w:r>
      <w:proofErr w:type="gramEnd"/>
      <w:r>
        <w:t>copy link and send the link)</w:t>
      </w:r>
    </w:p>
    <w:p w14:paraId="5FE2DC61" w14:textId="77777777" w:rsidR="000427D0" w:rsidRDefault="000427D0" w:rsidP="000427D0"/>
    <w:p w14:paraId="16692921" w14:textId="77777777" w:rsidR="00615C31" w:rsidRDefault="00615C31" w:rsidP="00615C31"/>
    <w:p w14:paraId="3F203966" w14:textId="77777777" w:rsidR="00615C31" w:rsidRDefault="00615C31" w:rsidP="00615C31"/>
    <w:p w14:paraId="09EA76DE" w14:textId="77777777" w:rsidR="00615C31" w:rsidRDefault="00615C31" w:rsidP="00615C31"/>
    <w:p w14:paraId="2D12C743" w14:textId="77777777" w:rsidR="00615C31" w:rsidRDefault="00615C31" w:rsidP="00615C31">
      <w:pPr>
        <w:ind w:left="360"/>
      </w:pPr>
    </w:p>
    <w:p w14:paraId="0C3D4A0C" w14:textId="77777777" w:rsidR="00615C31" w:rsidRDefault="00615C31" w:rsidP="00615C31"/>
    <w:p w14:paraId="22C874BA" w14:textId="77777777" w:rsidR="00615C31" w:rsidRDefault="00615C31" w:rsidP="00615C31"/>
    <w:p w14:paraId="181D3E6D" w14:textId="77777777" w:rsidR="00240694" w:rsidRDefault="00240694"/>
    <w:p w14:paraId="0FEF0C90" w14:textId="77777777" w:rsidR="00240694" w:rsidRDefault="00240694"/>
    <w:sectPr w:rsidR="002406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CD5"/>
    <w:multiLevelType w:val="hybridMultilevel"/>
    <w:tmpl w:val="8D22D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27009"/>
    <w:multiLevelType w:val="hybridMultilevel"/>
    <w:tmpl w:val="94760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B25FD"/>
    <w:multiLevelType w:val="hybridMultilevel"/>
    <w:tmpl w:val="364A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37A32"/>
    <w:multiLevelType w:val="hybridMultilevel"/>
    <w:tmpl w:val="52CAA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97F4C"/>
    <w:multiLevelType w:val="hybridMultilevel"/>
    <w:tmpl w:val="38F45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932671">
    <w:abstractNumId w:val="3"/>
  </w:num>
  <w:num w:numId="2" w16cid:durableId="432748748">
    <w:abstractNumId w:val="1"/>
  </w:num>
  <w:num w:numId="3" w16cid:durableId="1453985841">
    <w:abstractNumId w:val="2"/>
  </w:num>
  <w:num w:numId="4" w16cid:durableId="547568523">
    <w:abstractNumId w:val="0"/>
  </w:num>
  <w:num w:numId="5" w16cid:durableId="9287816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94"/>
    <w:rsid w:val="000427D0"/>
    <w:rsid w:val="00240694"/>
    <w:rsid w:val="004A38F8"/>
    <w:rsid w:val="0050768B"/>
    <w:rsid w:val="005B0EC1"/>
    <w:rsid w:val="005B14E1"/>
    <w:rsid w:val="00615C31"/>
    <w:rsid w:val="006C084E"/>
    <w:rsid w:val="00724EE2"/>
    <w:rsid w:val="00905A41"/>
    <w:rsid w:val="00B313CD"/>
    <w:rsid w:val="00B61A18"/>
    <w:rsid w:val="00C4725D"/>
    <w:rsid w:val="00CE4EB9"/>
    <w:rsid w:val="00F00E50"/>
    <w:rsid w:val="00F4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E7866"/>
  <w15:chartTrackingRefBased/>
  <w15:docId w15:val="{C2399F31-0123-4488-A15B-A840D4C4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034BBB2EF934EBDD4A764C08754CF" ma:contentTypeVersion="15" ma:contentTypeDescription="Create a new document." ma:contentTypeScope="" ma:versionID="8406c161cd6bfae3618ad9b75250cccf">
  <xsd:schema xmlns:xsd="http://www.w3.org/2001/XMLSchema" xmlns:xs="http://www.w3.org/2001/XMLSchema" xmlns:p="http://schemas.microsoft.com/office/2006/metadata/properties" xmlns:ns2="ab828b4f-a5fb-4e3a-9cb2-24681afae08d" xmlns:ns3="a56b5fde-792d-407e-a2e1-9778236a516c" targetNamespace="http://schemas.microsoft.com/office/2006/metadata/properties" ma:root="true" ma:fieldsID="798bff98b0593f3676c213cb61b98725" ns2:_="" ns3:_="">
    <xsd:import namespace="ab828b4f-a5fb-4e3a-9cb2-24681afae08d"/>
    <xsd:import namespace="a56b5fde-792d-407e-a2e1-9778236a516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28b4f-a5fb-4e3a-9cb2-24681afae08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fd74987-fef7-4bf0-a19e-8932986c17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b5fde-792d-407e-a2e1-9778236a516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a893aea-ab35-43d3-8c25-39c85930d627}" ma:internalName="TaxCatchAll" ma:showField="CatchAllData" ma:web="a56b5fde-792d-407e-a2e1-9778236a51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6b5fde-792d-407e-a2e1-9778236a516c" xsi:nil="true"/>
    <lcf76f155ced4ddcb4097134ff3c332f xmlns="ab828b4f-a5fb-4e3a-9cb2-24681afae08d">
      <Terms xmlns="http://schemas.microsoft.com/office/infopath/2007/PartnerControls"/>
    </lcf76f155ced4ddcb4097134ff3c332f>
    <SharedWithUsers xmlns="a56b5fde-792d-407e-a2e1-9778236a516c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B4DF2-689D-45DC-A196-4F1B01FE02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C2CCA-053B-4675-8B45-308CACDE7953}"/>
</file>

<file path=customXml/itemProps3.xml><?xml version="1.0" encoding="utf-8"?>
<ds:datastoreItem xmlns:ds="http://schemas.openxmlformats.org/officeDocument/2006/customXml" ds:itemID="{4DD29644-2D6D-48CF-A7D7-81ED4AFCF62F}">
  <ds:schemaRefs>
    <ds:schemaRef ds:uri="http://schemas.microsoft.com/office/2006/metadata/properties"/>
    <ds:schemaRef ds:uri="http://schemas.microsoft.com/office/infopath/2007/PartnerControls"/>
    <ds:schemaRef ds:uri="a56b5fde-792d-407e-a2e1-9778236a516c"/>
    <ds:schemaRef ds:uri="ab828b4f-a5fb-4e3a-9cb2-24681afae08d"/>
  </ds:schemaRefs>
</ds:datastoreItem>
</file>

<file path=customXml/itemProps4.xml><?xml version="1.0" encoding="utf-8"?>
<ds:datastoreItem xmlns:ds="http://schemas.openxmlformats.org/officeDocument/2006/customXml" ds:itemID="{A634D904-2BCE-4F7F-B19F-278A74AA0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Price</dc:creator>
  <cp:keywords/>
  <dc:description/>
  <cp:lastModifiedBy>Cole August</cp:lastModifiedBy>
  <cp:revision>8</cp:revision>
  <dcterms:created xsi:type="dcterms:W3CDTF">2024-02-02T22:42:00Z</dcterms:created>
  <dcterms:modified xsi:type="dcterms:W3CDTF">2025-06-03T13:13:00Z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0x0101008B5034BBB2EF934EBDD4A764C08754CF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